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F3A7B" w14:textId="77777777" w:rsidR="00D43F79" w:rsidRPr="00466683" w:rsidRDefault="00D850B9" w:rsidP="00D850B9">
      <w:pPr>
        <w:jc w:val="center"/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  <w:noProof/>
        </w:rPr>
        <w:drawing>
          <wp:inline distT="114300" distB="114300" distL="114300" distR="114300" wp14:anchorId="580F3AA1" wp14:editId="1D040D01">
            <wp:extent cx="3909060" cy="1097280"/>
            <wp:effectExtent l="0" t="0" r="0" b="762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0F3A7C" w14:textId="77777777" w:rsidR="00D43F79" w:rsidRPr="00466683" w:rsidRDefault="00D43F79">
      <w:pPr>
        <w:rPr>
          <w:rFonts w:asciiTheme="majorHAnsi" w:hAnsiTheme="majorHAnsi" w:cstheme="majorHAnsi"/>
        </w:rPr>
      </w:pPr>
    </w:p>
    <w:p w14:paraId="580F3A7D" w14:textId="45EA1D82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Engage is a multi-level violence prevention program designed to </w:t>
      </w:r>
      <w:r w:rsidR="009325A4">
        <w:rPr>
          <w:rFonts w:asciiTheme="majorHAnsi" w:hAnsiTheme="majorHAnsi" w:cstheme="majorHAnsi"/>
        </w:rPr>
        <w:t xml:space="preserve">foster </w:t>
      </w:r>
      <w:r w:rsidRPr="00466683">
        <w:rPr>
          <w:rFonts w:asciiTheme="majorHAnsi" w:hAnsiTheme="majorHAnsi" w:cstheme="majorHAnsi"/>
        </w:rPr>
        <w:t xml:space="preserve">a culture of </w:t>
      </w:r>
      <w:r w:rsidR="009325A4">
        <w:rPr>
          <w:rFonts w:asciiTheme="majorHAnsi" w:hAnsiTheme="majorHAnsi" w:cstheme="majorHAnsi"/>
        </w:rPr>
        <w:t>awareness, care, and inclusion</w:t>
      </w:r>
      <w:r w:rsidRPr="00466683">
        <w:rPr>
          <w:rFonts w:asciiTheme="majorHAnsi" w:hAnsiTheme="majorHAnsi" w:cstheme="majorHAnsi"/>
        </w:rPr>
        <w:t xml:space="preserve"> within the</w:t>
      </w:r>
      <w:r w:rsidR="009325A4">
        <w:rPr>
          <w:rFonts w:asciiTheme="majorHAnsi" w:hAnsiTheme="majorHAnsi" w:cstheme="majorHAnsi"/>
        </w:rPr>
        <w:t xml:space="preserve"> campus</w:t>
      </w:r>
      <w:r w:rsidRPr="00466683">
        <w:rPr>
          <w:rFonts w:asciiTheme="majorHAnsi" w:hAnsiTheme="majorHAnsi" w:cstheme="majorHAnsi"/>
        </w:rPr>
        <w:t xml:space="preserve"> community</w:t>
      </w:r>
      <w:r w:rsidR="009325A4">
        <w:rPr>
          <w:rFonts w:asciiTheme="majorHAnsi" w:hAnsiTheme="majorHAnsi" w:cstheme="majorHAnsi"/>
        </w:rPr>
        <w:t xml:space="preserve"> and to base this culture change around community connection and sense of belonging</w:t>
      </w:r>
      <w:r w:rsidRPr="00466683">
        <w:rPr>
          <w:rFonts w:asciiTheme="majorHAnsi" w:hAnsiTheme="majorHAnsi" w:cstheme="majorHAnsi"/>
        </w:rPr>
        <w:t xml:space="preserve">. It was developed by Missouri Partners in Prevention with </w:t>
      </w:r>
      <w:r w:rsidR="00466683">
        <w:rPr>
          <w:rFonts w:asciiTheme="majorHAnsi" w:hAnsiTheme="majorHAnsi" w:cstheme="majorHAnsi"/>
        </w:rPr>
        <w:t>funding from</w:t>
      </w:r>
      <w:r w:rsidRPr="00466683">
        <w:rPr>
          <w:rFonts w:asciiTheme="majorHAnsi" w:hAnsiTheme="majorHAnsi" w:cstheme="majorHAnsi"/>
        </w:rPr>
        <w:t xml:space="preserve"> the Department of Health and Senior Services</w:t>
      </w:r>
      <w:r w:rsidR="009325A4">
        <w:rPr>
          <w:rFonts w:asciiTheme="majorHAnsi" w:hAnsiTheme="majorHAnsi" w:cstheme="majorHAnsi"/>
        </w:rPr>
        <w:t xml:space="preserve"> (DHSS)</w:t>
      </w:r>
      <w:r w:rsidRPr="00466683">
        <w:rPr>
          <w:rFonts w:asciiTheme="majorHAnsi" w:hAnsiTheme="majorHAnsi" w:cstheme="majorHAnsi"/>
        </w:rPr>
        <w:t xml:space="preserve"> and </w:t>
      </w:r>
      <w:r w:rsidR="00466683">
        <w:rPr>
          <w:rFonts w:asciiTheme="majorHAnsi" w:hAnsiTheme="majorHAnsi" w:cstheme="majorHAnsi"/>
        </w:rPr>
        <w:t xml:space="preserve">support of </w:t>
      </w:r>
      <w:r w:rsidRPr="00466683">
        <w:rPr>
          <w:rFonts w:asciiTheme="majorHAnsi" w:hAnsiTheme="majorHAnsi" w:cstheme="majorHAnsi"/>
        </w:rPr>
        <w:t>the Missouri Coalition Against Domestic and Sexual Violence</w:t>
      </w:r>
      <w:r w:rsidR="009325A4">
        <w:rPr>
          <w:rFonts w:asciiTheme="majorHAnsi" w:hAnsiTheme="majorHAnsi" w:cstheme="majorHAnsi"/>
        </w:rPr>
        <w:t xml:space="preserve"> (MOCADSV)</w:t>
      </w:r>
      <w:r w:rsidRPr="00466683">
        <w:rPr>
          <w:rFonts w:asciiTheme="majorHAnsi" w:hAnsiTheme="majorHAnsi" w:cstheme="majorHAnsi"/>
        </w:rPr>
        <w:t xml:space="preserve">. This toolkit was developed to help campuses in creating </w:t>
      </w:r>
      <w:r w:rsidR="00466683">
        <w:rPr>
          <w:rFonts w:asciiTheme="majorHAnsi" w:hAnsiTheme="majorHAnsi" w:cstheme="majorHAnsi"/>
        </w:rPr>
        <w:t>an Engage Implementation Team to assist with program efforts</w:t>
      </w:r>
      <w:r w:rsidRPr="00466683">
        <w:rPr>
          <w:rFonts w:asciiTheme="majorHAnsi" w:hAnsiTheme="majorHAnsi" w:cstheme="majorHAnsi"/>
        </w:rPr>
        <w:t>. A</w:t>
      </w:r>
      <w:r w:rsidR="00466683">
        <w:rPr>
          <w:rFonts w:asciiTheme="majorHAnsi" w:hAnsiTheme="majorHAnsi" w:cstheme="majorHAnsi"/>
        </w:rPr>
        <w:t>n implementation team</w:t>
      </w:r>
      <w:r w:rsidRPr="00466683">
        <w:rPr>
          <w:rFonts w:asciiTheme="majorHAnsi" w:hAnsiTheme="majorHAnsi" w:cstheme="majorHAnsi"/>
        </w:rPr>
        <w:t xml:space="preserve"> can be a strategy in </w:t>
      </w:r>
      <w:r w:rsidR="009325A4">
        <w:rPr>
          <w:rFonts w:asciiTheme="majorHAnsi" w:hAnsiTheme="majorHAnsi" w:cstheme="majorHAnsi"/>
        </w:rPr>
        <w:t>prevention and health promotion</w:t>
      </w:r>
      <w:r w:rsidRPr="00466683">
        <w:rPr>
          <w:rFonts w:asciiTheme="majorHAnsi" w:hAnsiTheme="majorHAnsi" w:cstheme="majorHAnsi"/>
        </w:rPr>
        <w:t xml:space="preserve"> work and ensures that there is a wider perspective working on the diverse issues students face. </w:t>
      </w:r>
      <w:r w:rsidR="00DF7E60">
        <w:rPr>
          <w:rFonts w:asciiTheme="majorHAnsi" w:hAnsiTheme="majorHAnsi" w:cstheme="majorHAnsi"/>
        </w:rPr>
        <w:t xml:space="preserve">If you have questions about items in this toolkit or need further support and technical assistance with Engage, please reach out to our staff at </w:t>
      </w:r>
      <w:hyperlink r:id="rId6" w:history="1">
        <w:r w:rsidR="00DF7E60" w:rsidRPr="00244655">
          <w:rPr>
            <w:rStyle w:val="Hyperlink"/>
            <w:rFonts w:asciiTheme="majorHAnsi" w:hAnsiTheme="majorHAnsi" w:cstheme="majorHAnsi"/>
          </w:rPr>
          <w:t>pip@missouri.edu</w:t>
        </w:r>
      </w:hyperlink>
      <w:r w:rsidR="00DF7E60">
        <w:rPr>
          <w:rFonts w:asciiTheme="majorHAnsi" w:hAnsiTheme="majorHAnsi" w:cstheme="majorHAnsi"/>
        </w:rPr>
        <w:t xml:space="preserve"> </w:t>
      </w:r>
    </w:p>
    <w:p w14:paraId="580F3A7E" w14:textId="77777777" w:rsidR="00D43F79" w:rsidRPr="00466683" w:rsidRDefault="00D43F79">
      <w:pPr>
        <w:rPr>
          <w:rFonts w:asciiTheme="majorHAnsi" w:hAnsiTheme="majorHAnsi" w:cstheme="majorHAnsi"/>
        </w:rPr>
      </w:pPr>
    </w:p>
    <w:p w14:paraId="580F3A7F" w14:textId="74BB31E0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Step 1: Forming Your </w:t>
      </w:r>
      <w:r w:rsidR="00E66F17">
        <w:rPr>
          <w:rFonts w:asciiTheme="majorHAnsi" w:hAnsiTheme="majorHAnsi" w:cstheme="majorHAnsi"/>
        </w:rPr>
        <w:t>Engage Implementation Team</w:t>
      </w:r>
      <w:r w:rsidRPr="00466683">
        <w:rPr>
          <w:rFonts w:asciiTheme="majorHAnsi" w:hAnsiTheme="majorHAnsi" w:cstheme="majorHAnsi"/>
        </w:rPr>
        <w:t xml:space="preserve"> </w:t>
      </w:r>
    </w:p>
    <w:p w14:paraId="580F3A80" w14:textId="64CAF8C6" w:rsidR="00D43F79" w:rsidRPr="00466683" w:rsidRDefault="00E66F17">
      <w:pPr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Engage Implementation Team </w:t>
      </w:r>
      <w:r w:rsidR="00D850B9" w:rsidRPr="00466683">
        <w:rPr>
          <w:rFonts w:asciiTheme="majorHAnsi" w:hAnsiTheme="majorHAnsi" w:cstheme="majorHAnsi"/>
        </w:rPr>
        <w:t>Talking Points</w:t>
      </w:r>
    </w:p>
    <w:p w14:paraId="580F3A81" w14:textId="77777777" w:rsidR="00D43F79" w:rsidRPr="00466683" w:rsidRDefault="00D850B9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Coffee Talk Question Prompts</w:t>
      </w:r>
    </w:p>
    <w:p w14:paraId="580F3A82" w14:textId="0D7718E8" w:rsidR="00D43F79" w:rsidRPr="00466683" w:rsidRDefault="00D850B9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Formal Engage </w:t>
      </w:r>
      <w:r w:rsidR="007D6A46">
        <w:rPr>
          <w:rFonts w:asciiTheme="majorHAnsi" w:hAnsiTheme="majorHAnsi" w:cstheme="majorHAnsi"/>
        </w:rPr>
        <w:t>Team</w:t>
      </w:r>
      <w:r w:rsidRPr="00466683">
        <w:rPr>
          <w:rFonts w:asciiTheme="majorHAnsi" w:hAnsiTheme="majorHAnsi" w:cstheme="majorHAnsi"/>
        </w:rPr>
        <w:t xml:space="preserve"> Letter Invite</w:t>
      </w:r>
    </w:p>
    <w:p w14:paraId="580F3A83" w14:textId="77777777" w:rsidR="00D43F79" w:rsidRPr="00466683" w:rsidRDefault="00D850B9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Informal Partnership Invite</w:t>
      </w:r>
    </w:p>
    <w:p w14:paraId="580F3A84" w14:textId="77777777" w:rsidR="00D43F79" w:rsidRPr="00466683" w:rsidRDefault="00D850B9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New Member Onboarding</w:t>
      </w:r>
    </w:p>
    <w:p w14:paraId="580F3A85" w14:textId="77777777" w:rsidR="00D43F79" w:rsidRPr="00466683" w:rsidRDefault="00D850B9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Opportunistic Partnerships </w:t>
      </w:r>
    </w:p>
    <w:p w14:paraId="580F3A86" w14:textId="333860BF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Step 2: Determining Strengths and </w:t>
      </w:r>
      <w:r w:rsidR="007D6A46">
        <w:rPr>
          <w:rFonts w:asciiTheme="majorHAnsi" w:hAnsiTheme="majorHAnsi" w:cstheme="majorHAnsi"/>
        </w:rPr>
        <w:t>Resources</w:t>
      </w:r>
    </w:p>
    <w:p w14:paraId="580F3A87" w14:textId="7B2CF5EE" w:rsidR="00D43F79" w:rsidRPr="00466683" w:rsidRDefault="007D6A46">
      <w:pPr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Engage Implementation Team Partner</w:t>
      </w:r>
      <w:r w:rsidR="00D850B9" w:rsidRPr="00466683">
        <w:rPr>
          <w:rFonts w:asciiTheme="majorHAnsi" w:hAnsiTheme="majorHAnsi" w:cstheme="majorHAnsi"/>
        </w:rPr>
        <w:t xml:space="preserve"> Resources</w:t>
      </w:r>
    </w:p>
    <w:p w14:paraId="580F3A88" w14:textId="0C64D341" w:rsidR="00D43F79" w:rsidRPr="00466683" w:rsidRDefault="00774A2C">
      <w:pPr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Engage Implementation Team SWOC</w:t>
      </w:r>
    </w:p>
    <w:p w14:paraId="580F3A89" w14:textId="7603F749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Step 3: Structuring Your </w:t>
      </w:r>
      <w:r w:rsidR="00774A2C">
        <w:rPr>
          <w:rFonts w:asciiTheme="majorHAnsi" w:hAnsiTheme="majorHAnsi" w:cstheme="majorHAnsi"/>
        </w:rPr>
        <w:t>Implementation Team</w:t>
      </w:r>
      <w:r w:rsidRPr="00466683">
        <w:rPr>
          <w:rFonts w:asciiTheme="majorHAnsi" w:hAnsiTheme="majorHAnsi" w:cstheme="majorHAnsi"/>
        </w:rPr>
        <w:t xml:space="preserve"> (Leadership, Meetings, etc.) </w:t>
      </w:r>
    </w:p>
    <w:p w14:paraId="580F3A8A" w14:textId="0CB52735" w:rsidR="00D43F79" w:rsidRPr="00466683" w:rsidRDefault="00774A2C">
      <w:pPr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Engage Implementation Team</w:t>
      </w:r>
      <w:r w:rsidR="00D850B9" w:rsidRPr="00466683">
        <w:rPr>
          <w:rFonts w:asciiTheme="majorHAnsi" w:hAnsiTheme="majorHAnsi" w:cstheme="majorHAnsi"/>
        </w:rPr>
        <w:t xml:space="preserve"> Leadership Tips</w:t>
      </w:r>
    </w:p>
    <w:p w14:paraId="580F3A8B" w14:textId="4D5B47B7" w:rsidR="00D43F79" w:rsidRPr="00466683" w:rsidRDefault="00774A2C">
      <w:pPr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Engage Implementation Team</w:t>
      </w:r>
      <w:r w:rsidR="00D850B9" w:rsidRPr="00466683">
        <w:rPr>
          <w:rFonts w:asciiTheme="majorHAnsi" w:hAnsiTheme="majorHAnsi" w:cstheme="majorHAnsi"/>
        </w:rPr>
        <w:t xml:space="preserve"> Meetings Topics and Facilitation Tips</w:t>
      </w:r>
    </w:p>
    <w:p w14:paraId="580F3A8C" w14:textId="45BECE9D" w:rsidR="00D43F79" w:rsidRPr="00466683" w:rsidRDefault="00774A2C">
      <w:pPr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Implementation Team</w:t>
      </w:r>
      <w:r w:rsidR="00D850B9" w:rsidRPr="00466683">
        <w:rPr>
          <w:rFonts w:asciiTheme="majorHAnsi" w:hAnsiTheme="majorHAnsi" w:cstheme="majorHAnsi"/>
        </w:rPr>
        <w:t xml:space="preserve"> Structures</w:t>
      </w:r>
    </w:p>
    <w:p w14:paraId="580F3A8D" w14:textId="28226DF2" w:rsidR="00D43F79" w:rsidRPr="00466683" w:rsidRDefault="00D850B9">
      <w:pPr>
        <w:numPr>
          <w:ilvl w:val="0"/>
          <w:numId w:val="7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Sample </w:t>
      </w:r>
      <w:r w:rsidR="00774A2C">
        <w:rPr>
          <w:rFonts w:asciiTheme="majorHAnsi" w:hAnsiTheme="majorHAnsi" w:cstheme="majorHAnsi"/>
        </w:rPr>
        <w:t xml:space="preserve">Engage Implementation Team </w:t>
      </w:r>
      <w:r w:rsidRPr="00466683">
        <w:rPr>
          <w:rFonts w:asciiTheme="majorHAnsi" w:hAnsiTheme="majorHAnsi" w:cstheme="majorHAnsi"/>
        </w:rPr>
        <w:t xml:space="preserve">Meeting Agendas </w:t>
      </w:r>
    </w:p>
    <w:p w14:paraId="580F3A8E" w14:textId="77777777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Step 4: Encouraging Buy-In</w:t>
      </w:r>
    </w:p>
    <w:p w14:paraId="580F3A8F" w14:textId="19EF612E" w:rsidR="00D43F79" w:rsidRPr="00466683" w:rsidRDefault="00D850B9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Building Trust Within Your</w:t>
      </w:r>
      <w:r w:rsidR="00895744">
        <w:rPr>
          <w:rFonts w:asciiTheme="majorHAnsi" w:hAnsiTheme="majorHAnsi" w:cstheme="majorHAnsi"/>
        </w:rPr>
        <w:t xml:space="preserve"> Team</w:t>
      </w:r>
      <w:r w:rsidRPr="00466683">
        <w:rPr>
          <w:rFonts w:asciiTheme="majorHAnsi" w:hAnsiTheme="majorHAnsi" w:cstheme="majorHAnsi"/>
        </w:rPr>
        <w:t xml:space="preserve"> </w:t>
      </w:r>
    </w:p>
    <w:p w14:paraId="580F3A90" w14:textId="03EBB7D8" w:rsidR="00D43F79" w:rsidRPr="00466683" w:rsidRDefault="00D850B9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Developing Buy-In for Your </w:t>
      </w:r>
      <w:r w:rsidR="00895744">
        <w:rPr>
          <w:rFonts w:asciiTheme="majorHAnsi" w:hAnsiTheme="majorHAnsi" w:cstheme="majorHAnsi"/>
        </w:rPr>
        <w:t>Team</w:t>
      </w:r>
    </w:p>
    <w:p w14:paraId="580F3A91" w14:textId="04F8895A" w:rsidR="00D43F79" w:rsidRPr="00466683" w:rsidRDefault="00D850B9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Developing Win</w:t>
      </w:r>
      <w:r w:rsidR="00895744">
        <w:rPr>
          <w:rFonts w:asciiTheme="majorHAnsi" w:hAnsiTheme="majorHAnsi" w:cstheme="majorHAnsi"/>
        </w:rPr>
        <w:t>-</w:t>
      </w:r>
      <w:r w:rsidRPr="00466683">
        <w:rPr>
          <w:rFonts w:asciiTheme="majorHAnsi" w:hAnsiTheme="majorHAnsi" w:cstheme="majorHAnsi"/>
        </w:rPr>
        <w:t>Win Situations</w:t>
      </w:r>
    </w:p>
    <w:p w14:paraId="580F3A92" w14:textId="77777777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Step 5: How to Use and Collect Data</w:t>
      </w:r>
    </w:p>
    <w:p w14:paraId="580F3A93" w14:textId="77777777" w:rsidR="00D43F79" w:rsidRPr="00466683" w:rsidRDefault="00D850B9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Basics of a Data-Informed Approach </w:t>
      </w:r>
    </w:p>
    <w:p w14:paraId="580F3A94" w14:textId="77777777" w:rsidR="00D43F79" w:rsidRDefault="00D850B9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Sharing Data with Stakeholders </w:t>
      </w:r>
    </w:p>
    <w:p w14:paraId="1F198135" w14:textId="039BF06D" w:rsidR="009325A4" w:rsidRPr="00466683" w:rsidRDefault="009325A4">
      <w:pPr>
        <w:numPr>
          <w:ilvl w:val="0"/>
          <w:numId w:val="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Sample Engage Data Presentation</w:t>
      </w:r>
    </w:p>
    <w:p w14:paraId="580F3A95" w14:textId="77777777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Step 6: Strategic Planning </w:t>
      </w:r>
    </w:p>
    <w:p w14:paraId="580F3A96" w14:textId="77777777" w:rsidR="00D43F79" w:rsidRPr="00466683" w:rsidRDefault="00D850B9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Guide to Reviewing &amp; Revising the Strategic Plan</w:t>
      </w:r>
    </w:p>
    <w:p w14:paraId="580F3A97" w14:textId="77777777" w:rsidR="00D43F79" w:rsidRPr="00466683" w:rsidRDefault="00D850B9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lastRenderedPageBreak/>
        <w:t>Strategic Planning Tips</w:t>
      </w:r>
    </w:p>
    <w:p w14:paraId="580F3A98" w14:textId="0E7C28CA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Step 7: Raising Up Your </w:t>
      </w:r>
      <w:r w:rsidR="00895744">
        <w:rPr>
          <w:rFonts w:asciiTheme="majorHAnsi" w:hAnsiTheme="majorHAnsi" w:cstheme="majorHAnsi"/>
        </w:rPr>
        <w:t xml:space="preserve">Team </w:t>
      </w:r>
      <w:r w:rsidRPr="00466683">
        <w:rPr>
          <w:rFonts w:asciiTheme="majorHAnsi" w:hAnsiTheme="majorHAnsi" w:cstheme="majorHAnsi"/>
        </w:rPr>
        <w:t xml:space="preserve">Members </w:t>
      </w:r>
    </w:p>
    <w:p w14:paraId="580F3A99" w14:textId="6F2A0B09" w:rsidR="00D43F79" w:rsidRPr="00466683" w:rsidRDefault="00D850B9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Identifying Training Needs Within Your </w:t>
      </w:r>
      <w:r w:rsidR="00895744">
        <w:rPr>
          <w:rFonts w:asciiTheme="majorHAnsi" w:hAnsiTheme="majorHAnsi" w:cstheme="majorHAnsi"/>
        </w:rPr>
        <w:t>Team</w:t>
      </w:r>
    </w:p>
    <w:p w14:paraId="580F3A9A" w14:textId="77777777" w:rsidR="00D43F79" w:rsidRPr="00466683" w:rsidRDefault="00D850B9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Sample Recognition Letter</w:t>
      </w:r>
    </w:p>
    <w:p w14:paraId="580F3A9B" w14:textId="77777777" w:rsidR="00D43F79" w:rsidRPr="00466683" w:rsidRDefault="00D850B9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Suggested Reading for Prevention in Higher Education </w:t>
      </w:r>
    </w:p>
    <w:p w14:paraId="580F3A9C" w14:textId="1C2FEBFB" w:rsidR="00D43F79" w:rsidRPr="00466683" w:rsidRDefault="00D850B9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Top Ways to Recognize </w:t>
      </w:r>
      <w:r>
        <w:rPr>
          <w:rFonts w:asciiTheme="majorHAnsi" w:hAnsiTheme="majorHAnsi" w:cstheme="majorHAnsi"/>
        </w:rPr>
        <w:t>Team</w:t>
      </w:r>
      <w:r w:rsidRPr="00466683">
        <w:rPr>
          <w:rFonts w:asciiTheme="majorHAnsi" w:hAnsiTheme="majorHAnsi" w:cstheme="majorHAnsi"/>
        </w:rPr>
        <w:t xml:space="preserve"> Members</w:t>
      </w:r>
    </w:p>
    <w:p w14:paraId="580F3A9D" w14:textId="77777777" w:rsidR="00D43F79" w:rsidRPr="00466683" w:rsidRDefault="00D850B9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Prevention Education Training Resources </w:t>
      </w:r>
    </w:p>
    <w:p w14:paraId="580F3A9E" w14:textId="3E4EE1D5" w:rsidR="00D43F79" w:rsidRPr="00466683" w:rsidRDefault="00D850B9">
      <w:p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Step 8: Sustaining Your </w:t>
      </w:r>
      <w:r>
        <w:rPr>
          <w:rFonts w:asciiTheme="majorHAnsi" w:hAnsiTheme="majorHAnsi" w:cstheme="majorHAnsi"/>
        </w:rPr>
        <w:t>Implementation Team</w:t>
      </w:r>
    </w:p>
    <w:p w14:paraId="580F3A9F" w14:textId="7E9DE620" w:rsidR="00D43F79" w:rsidRPr="00466683" w:rsidRDefault="00D850B9">
      <w:pPr>
        <w:numPr>
          <w:ilvl w:val="0"/>
          <w:numId w:val="6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>Potential</w:t>
      </w:r>
      <w:r>
        <w:rPr>
          <w:rFonts w:asciiTheme="majorHAnsi" w:hAnsiTheme="majorHAnsi" w:cstheme="majorHAnsi"/>
        </w:rPr>
        <w:t xml:space="preserve"> Implementation</w:t>
      </w:r>
      <w:r w:rsidRPr="00466683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Team </w:t>
      </w:r>
      <w:r w:rsidRPr="00466683">
        <w:rPr>
          <w:rFonts w:asciiTheme="majorHAnsi" w:hAnsiTheme="majorHAnsi" w:cstheme="majorHAnsi"/>
        </w:rPr>
        <w:t xml:space="preserve">Activities </w:t>
      </w:r>
    </w:p>
    <w:p w14:paraId="580F3AA0" w14:textId="1E87CD1C" w:rsidR="00D43F79" w:rsidRPr="00466683" w:rsidRDefault="00D850B9">
      <w:pPr>
        <w:numPr>
          <w:ilvl w:val="0"/>
          <w:numId w:val="6"/>
        </w:numPr>
        <w:rPr>
          <w:rFonts w:asciiTheme="majorHAnsi" w:hAnsiTheme="majorHAnsi" w:cstheme="majorHAnsi"/>
        </w:rPr>
      </w:pPr>
      <w:r w:rsidRPr="00466683">
        <w:rPr>
          <w:rFonts w:asciiTheme="majorHAnsi" w:hAnsiTheme="majorHAnsi" w:cstheme="majorHAnsi"/>
        </w:rPr>
        <w:t xml:space="preserve">Sustaining </w:t>
      </w:r>
      <w:r>
        <w:rPr>
          <w:rFonts w:asciiTheme="majorHAnsi" w:hAnsiTheme="majorHAnsi" w:cstheme="majorHAnsi"/>
        </w:rPr>
        <w:t>Implementation Team</w:t>
      </w:r>
      <w:r w:rsidRPr="00466683">
        <w:rPr>
          <w:rFonts w:asciiTheme="majorHAnsi" w:hAnsiTheme="majorHAnsi" w:cstheme="majorHAnsi"/>
        </w:rPr>
        <w:t xml:space="preserve"> Engagement </w:t>
      </w:r>
    </w:p>
    <w:sectPr w:rsidR="00D43F79" w:rsidRPr="0046668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34398"/>
    <w:multiLevelType w:val="multilevel"/>
    <w:tmpl w:val="CE38C1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8E3440"/>
    <w:multiLevelType w:val="multilevel"/>
    <w:tmpl w:val="9822F0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F5B2CE7"/>
    <w:multiLevelType w:val="multilevel"/>
    <w:tmpl w:val="8F0E8C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F0454B"/>
    <w:multiLevelType w:val="multilevel"/>
    <w:tmpl w:val="3D10E2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42450D"/>
    <w:multiLevelType w:val="multilevel"/>
    <w:tmpl w:val="86DE5F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3B971D7"/>
    <w:multiLevelType w:val="multilevel"/>
    <w:tmpl w:val="173EEE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25B6EED"/>
    <w:multiLevelType w:val="multilevel"/>
    <w:tmpl w:val="A0F8FC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B583503"/>
    <w:multiLevelType w:val="multilevel"/>
    <w:tmpl w:val="F1A290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9396579">
    <w:abstractNumId w:val="4"/>
  </w:num>
  <w:num w:numId="2" w16cid:durableId="215512181">
    <w:abstractNumId w:val="3"/>
  </w:num>
  <w:num w:numId="3" w16cid:durableId="1287737965">
    <w:abstractNumId w:val="2"/>
  </w:num>
  <w:num w:numId="4" w16cid:durableId="183784719">
    <w:abstractNumId w:val="5"/>
  </w:num>
  <w:num w:numId="5" w16cid:durableId="304824468">
    <w:abstractNumId w:val="1"/>
  </w:num>
  <w:num w:numId="6" w16cid:durableId="703600915">
    <w:abstractNumId w:val="6"/>
  </w:num>
  <w:num w:numId="7" w16cid:durableId="2064282989">
    <w:abstractNumId w:val="0"/>
  </w:num>
  <w:num w:numId="8" w16cid:durableId="19480816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79"/>
    <w:rsid w:val="00466683"/>
    <w:rsid w:val="00774A2C"/>
    <w:rsid w:val="007D6A46"/>
    <w:rsid w:val="00895744"/>
    <w:rsid w:val="009325A4"/>
    <w:rsid w:val="00D43F79"/>
    <w:rsid w:val="00D850B9"/>
    <w:rsid w:val="00DF7E60"/>
    <w:rsid w:val="00E6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F3A7B"/>
  <w15:docId w15:val="{A486FE98-0A38-4D2F-AAA5-D554410E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F7E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E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p@missouri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Leitschuh, Margo M.</cp:lastModifiedBy>
  <cp:revision>9</cp:revision>
  <dcterms:created xsi:type="dcterms:W3CDTF">2023-08-22T13:52:00Z</dcterms:created>
  <dcterms:modified xsi:type="dcterms:W3CDTF">2023-09-12T14:18:00Z</dcterms:modified>
</cp:coreProperties>
</file>